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89" w:rsidRDefault="00803989" w:rsidP="008039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803989" w:rsidRDefault="00803989" w:rsidP="008039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803989" w:rsidRDefault="00803989" w:rsidP="008039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травень 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803989" w:rsidRDefault="00803989" w:rsidP="0080398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травень 2019р.  А саме:</w:t>
      </w:r>
    </w:p>
    <w:p w:rsidR="00803989" w:rsidRDefault="00803989" w:rsidP="008039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CB1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803989" w:rsidRDefault="00803989" w:rsidP="00803989">
      <w:pPr>
        <w:pStyle w:val="HTML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1764B">
        <w:rPr>
          <w:rFonts w:ascii="Times New Roman" w:hAnsi="Times New Roman"/>
          <w:sz w:val="28"/>
          <w:szCs w:val="28"/>
          <w:lang w:val="uk-UA"/>
        </w:rPr>
        <w:t xml:space="preserve">інформацію про дітей, які постраждали внаслідок воєнних дій та збройних конфліктів </w:t>
      </w:r>
    </w:p>
    <w:p w:rsidR="00803989" w:rsidRDefault="00803989" w:rsidP="00803989">
      <w:pPr>
        <w:pStyle w:val="HTML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12E1">
        <w:rPr>
          <w:rFonts w:ascii="Times New Roman" w:hAnsi="Times New Roman"/>
          <w:sz w:val="28"/>
          <w:szCs w:val="28"/>
          <w:lang w:val="uk-UA"/>
        </w:rPr>
        <w:t>на виконання листа служби у справах дітей Чернігівської обласної державної адміністрації служба «Щодо обліку внутрішньо переміщених дітей»,</w:t>
      </w:r>
    </w:p>
    <w:p w:rsidR="00803989" w:rsidRDefault="00803989" w:rsidP="00803989">
      <w:pPr>
        <w:pStyle w:val="HTML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4"/>
          <w:lang w:val="uk-UA"/>
        </w:rPr>
        <w:t xml:space="preserve">інформацію на </w:t>
      </w:r>
      <w:r w:rsidRPr="009F5F4E">
        <w:rPr>
          <w:rFonts w:ascii="Times New Roman CYR" w:hAnsi="Times New Roman CYR" w:cs="Times New Roman CYR"/>
          <w:sz w:val="28"/>
          <w:szCs w:val="24"/>
          <w:lang w:val="uk-UA"/>
        </w:rPr>
        <w:t>лист від 01.06.2017 р. № 01-12/665 «Про надання інформації»</w:t>
      </w:r>
      <w:r>
        <w:rPr>
          <w:rFonts w:ascii="Times New Roman CYR" w:hAnsi="Times New Roman CYR" w:cs="Times New Roman CYR"/>
          <w:sz w:val="28"/>
          <w:szCs w:val="24"/>
          <w:lang w:val="uk-UA"/>
        </w:rPr>
        <w:t xml:space="preserve"> щодо соціального захисту дітей, які постраждали внаслідок воєнних дій та збройних конфліктів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03989" w:rsidRDefault="00803989" w:rsidP="0080398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val="uk-UA" w:eastAsia="ru-RU"/>
        </w:rPr>
      </w:pPr>
      <w:r w:rsidRPr="001D6924">
        <w:rPr>
          <w:rFonts w:ascii="Times New Roman" w:eastAsia="Times New Roman" w:hAnsi="Times New Roman" w:cs="Courier New"/>
          <w:color w:val="000000"/>
          <w:sz w:val="28"/>
          <w:szCs w:val="28"/>
          <w:lang w:val="uk-UA" w:eastAsia="ru-RU"/>
        </w:rPr>
        <w:t>клопотання про надання дозволу на вибуття дитини з  Ніжинського центру соціально-психологічної реабілітації дітей служби у справах дітей облдержадміністрації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val="uk-UA" w:eastAsia="ru-RU"/>
        </w:rPr>
        <w:t>,</w:t>
      </w:r>
    </w:p>
    <w:p w:rsidR="00803989" w:rsidRDefault="00803989" w:rsidP="00803989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803989" w:rsidRDefault="00803989" w:rsidP="00803989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- 44</w:t>
      </w:r>
      <w:r w:rsidRPr="001118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989" w:rsidRDefault="00803989" w:rsidP="00803989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803989" w:rsidRDefault="00803989" w:rsidP="00803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- 3,</w:t>
      </w:r>
    </w:p>
    <w:p w:rsidR="00803989" w:rsidRDefault="00803989" w:rsidP="00803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- 5, </w:t>
      </w:r>
    </w:p>
    <w:p w:rsidR="00803989" w:rsidRDefault="00803989" w:rsidP="00803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- 8,</w:t>
      </w:r>
    </w:p>
    <w:p w:rsidR="00803989" w:rsidRDefault="00803989" w:rsidP="008039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- 11.</w:t>
      </w:r>
    </w:p>
    <w:p w:rsidR="00803989" w:rsidRPr="001118A2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1118A2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Pr="001118A2">
        <w:rPr>
          <w:rFonts w:ascii="Times New Roman" w:hAnsi="Times New Roman" w:cs="Times New Roman"/>
          <w:sz w:val="28"/>
          <w:szCs w:val="28"/>
        </w:rPr>
        <w:t xml:space="preserve"> у </w:t>
      </w:r>
      <w:r w:rsidRPr="001118A2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8A2"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803989" w:rsidRPr="001118A2" w:rsidRDefault="00803989" w:rsidP="0080398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A2"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участю неповнолітніх 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03989" w:rsidRDefault="00803989" w:rsidP="0080398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відібрання малолітнього від матері</w:t>
      </w:r>
      <w:r w:rsidRPr="001118A2">
        <w:rPr>
          <w:rFonts w:ascii="Times New Roman" w:hAnsi="Times New Roman" w:cs="Times New Roman"/>
          <w:sz w:val="28"/>
          <w:szCs w:val="28"/>
          <w:lang w:val="uk-UA"/>
        </w:rPr>
        <w:t xml:space="preserve"> – 1,</w:t>
      </w:r>
    </w:p>
    <w:p w:rsidR="00803989" w:rsidRDefault="00803989" w:rsidP="0080398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апеляційний суд -2,</w:t>
      </w:r>
    </w:p>
    <w:p w:rsidR="00803989" w:rsidRDefault="00803989" w:rsidP="0080398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-3</w:t>
      </w:r>
    </w:p>
    <w:p w:rsidR="00803989" w:rsidRPr="008B7EBE" w:rsidRDefault="00803989" w:rsidP="0080398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EB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усунення перешкод у спілкуванні з дитиною -2.</w:t>
      </w:r>
    </w:p>
    <w:p w:rsidR="00803989" w:rsidRPr="008B7EBE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F4E">
        <w:rPr>
          <w:rFonts w:ascii="Times New Roman" w:hAnsi="Times New Roman" w:cs="Times New Roman"/>
          <w:sz w:val="28"/>
          <w:szCs w:val="28"/>
          <w:lang w:val="uk-UA"/>
        </w:rPr>
        <w:t>13.  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направлення </w:t>
      </w:r>
      <w:r w:rsidRPr="008B7EBE">
        <w:rPr>
          <w:rFonts w:ascii="Times New Roman" w:hAnsi="Times New Roman" w:cs="Times New Roman"/>
          <w:sz w:val="28"/>
          <w:szCs w:val="28"/>
          <w:lang w:val="uk-UA"/>
        </w:rPr>
        <w:t>відповідей на заяви громадян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B7EBE"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:rsidR="00803989" w:rsidRPr="001118A2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8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Організація та проведення рейду «Діти вулиці», «Вокзал» по ст. м.  Ніжину щодо виявлення бездоглядних та безпритульних дітей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118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 Підготовлено та проведено засідання комісії з питань захисту прав дитини – 4.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4.</w:t>
      </w:r>
    </w:p>
    <w:p w:rsidR="00803989" w:rsidRDefault="00803989" w:rsidP="008039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Підготовлено висновків органу опіки та піклування:</w:t>
      </w:r>
    </w:p>
    <w:p w:rsidR="00803989" w:rsidRPr="009F5F4E" w:rsidRDefault="00803989" w:rsidP="008039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Підготовлені та проведені наради щодо проведення Дня захисту дітей.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Робота зі студентами під час практики.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989" w:rsidRPr="009F5F4E" w:rsidRDefault="00803989" w:rsidP="00803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15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Відправлено відповідей, запитів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85</w:t>
      </w:r>
    </w:p>
    <w:p w:rsidR="00803989" w:rsidRPr="00F96943" w:rsidRDefault="00803989" w:rsidP="0080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105</w:t>
      </w:r>
    </w:p>
    <w:p w:rsidR="00803989" w:rsidRPr="00F96943" w:rsidRDefault="00803989" w:rsidP="0080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</w:p>
    <w:p w:rsidR="00803989" w:rsidRDefault="00803989" w:rsidP="00803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989" w:rsidRDefault="00803989" w:rsidP="008039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989" w:rsidRDefault="00803989" w:rsidP="008039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989" w:rsidRDefault="00803989" w:rsidP="008039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989" w:rsidRDefault="00803989" w:rsidP="008039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у справах дітей                      Н. РАЦИН</w:t>
      </w:r>
    </w:p>
    <w:p w:rsidR="00912C30" w:rsidRPr="00803989" w:rsidRDefault="00912C30" w:rsidP="00803989">
      <w:pPr>
        <w:rPr>
          <w:szCs w:val="28"/>
        </w:rPr>
      </w:pPr>
    </w:p>
    <w:sectPr w:rsidR="00912C30" w:rsidRPr="00803989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0B"/>
    <w:rsid w:val="000E4DEA"/>
    <w:rsid w:val="00170499"/>
    <w:rsid w:val="00394052"/>
    <w:rsid w:val="0046757B"/>
    <w:rsid w:val="00557D7B"/>
    <w:rsid w:val="005A3EB3"/>
    <w:rsid w:val="00672A0B"/>
    <w:rsid w:val="006E4FE0"/>
    <w:rsid w:val="00741899"/>
    <w:rsid w:val="00803989"/>
    <w:rsid w:val="0081101B"/>
    <w:rsid w:val="00912C30"/>
    <w:rsid w:val="00E27218"/>
    <w:rsid w:val="00E8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91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912C30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8</cp:revision>
  <dcterms:created xsi:type="dcterms:W3CDTF">2019-01-30T11:59:00Z</dcterms:created>
  <dcterms:modified xsi:type="dcterms:W3CDTF">2019-06-07T08:41:00Z</dcterms:modified>
</cp:coreProperties>
</file>